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A629C" w:rsidRPr="003173B1" w14:paraId="39E058DB" w14:textId="77777777" w:rsidTr="003A629C">
        <w:trPr>
          <w:trHeight w:val="2960"/>
        </w:trPr>
        <w:tc>
          <w:tcPr>
            <w:tcW w:w="4691" w:type="dxa"/>
          </w:tcPr>
          <w:p w14:paraId="0C29C7BD" w14:textId="7002B078" w:rsidR="003A629C" w:rsidRPr="003173B1" w:rsidRDefault="003173B1" w:rsidP="003173B1">
            <w:pPr>
              <w:pStyle w:val="Default"/>
              <w:spacing w:line="276" w:lineRule="auto"/>
              <w:ind w:left="1134" w:hanging="992"/>
              <w:rPr>
                <w:sz w:val="20"/>
                <w:szCs w:val="20"/>
                <w:lang w:val="es-ES"/>
              </w:rPr>
            </w:pPr>
            <w:r w:rsidRPr="003173B1">
              <w:rPr>
                <w:b/>
                <w:sz w:val="20"/>
                <w:szCs w:val="20"/>
                <w:lang w:val="es-ES"/>
              </w:rPr>
              <w:t>Imagen</w:t>
            </w:r>
            <w:r w:rsidR="003A629C" w:rsidRPr="003173B1">
              <w:rPr>
                <w:b/>
                <w:sz w:val="20"/>
                <w:szCs w:val="20"/>
                <w:lang w:val="es-ES"/>
              </w:rPr>
              <w:t xml:space="preserve"> 1</w:t>
            </w:r>
            <w:r w:rsidR="003A629C" w:rsidRPr="003173B1">
              <w:rPr>
                <w:sz w:val="20"/>
                <w:szCs w:val="20"/>
                <w:lang w:val="es-ES"/>
              </w:rPr>
              <w:t xml:space="preserve">: </w:t>
            </w:r>
            <w:r w:rsidRPr="003173B1">
              <w:rPr>
                <w:bCs/>
                <w:sz w:val="20"/>
                <w:szCs w:val="20"/>
                <w:lang w:val="es-ES"/>
              </w:rPr>
              <w:t xml:space="preserve">Los modelos </w:t>
            </w:r>
            <w:proofErr w:type="gramStart"/>
            <w:r w:rsidRPr="003173B1">
              <w:rPr>
                <w:bCs/>
                <w:sz w:val="20"/>
                <w:szCs w:val="20"/>
                <w:lang w:val="es-ES"/>
              </w:rPr>
              <w:t>crossover</w:t>
            </w:r>
            <w:proofErr w:type="gramEnd"/>
            <w:r w:rsidRPr="003173B1">
              <w:rPr>
                <w:bCs/>
                <w:sz w:val="20"/>
                <w:szCs w:val="20"/>
                <w:lang w:val="es-ES"/>
              </w:rPr>
              <w:t xml:space="preserve"> combinan las ventajas de las carretillas elevadoras eléctricas ecológicas con la versatilidad y la robustez de las carretillas elevadoras tradicionales diésel y de gas</w:t>
            </w:r>
          </w:p>
        </w:tc>
      </w:tr>
      <w:tr w:rsidR="003A629C" w:rsidRPr="003173B1" w14:paraId="4121B55B" w14:textId="77777777" w:rsidTr="003A629C">
        <w:trPr>
          <w:trHeight w:val="2960"/>
        </w:trPr>
        <w:tc>
          <w:tcPr>
            <w:tcW w:w="4691" w:type="dxa"/>
          </w:tcPr>
          <w:p w14:paraId="0F90CD53" w14:textId="77777777" w:rsidR="003A629C" w:rsidRPr="003173B1" w:rsidRDefault="003A629C" w:rsidP="003A629C">
            <w:pPr>
              <w:pStyle w:val="Default"/>
              <w:spacing w:line="276" w:lineRule="auto"/>
              <w:ind w:left="709" w:hanging="709"/>
              <w:rPr>
                <w:sz w:val="20"/>
                <w:szCs w:val="20"/>
                <w:lang w:val="es-ES"/>
              </w:rPr>
            </w:pPr>
          </w:p>
        </w:tc>
      </w:tr>
    </w:tbl>
    <w:p w14:paraId="6EBD9010" w14:textId="77777777" w:rsidR="003A629C" w:rsidRPr="003173B1" w:rsidRDefault="003A629C" w:rsidP="003A629C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es-ES"/>
        </w:rPr>
      </w:pPr>
      <w:r w:rsidRPr="003173B1">
        <w:rPr>
          <w:rFonts w:ascii="Verdana" w:hAnsi="Verdana"/>
          <w:b/>
          <w:noProof/>
          <w:color w:val="F96915"/>
          <w:sz w:val="20"/>
          <w:szCs w:val="20"/>
          <w:lang w:val="es-ES" w:eastAsia="de-DE"/>
        </w:rPr>
        <w:drawing>
          <wp:inline distT="0" distB="0" distL="0" distR="0" wp14:anchorId="786942A3" wp14:editId="318C6801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6B6E92" w:rsidRPr="003173B1" w14:paraId="3E11BCAC" w14:textId="77777777" w:rsidTr="00725432">
        <w:trPr>
          <w:trHeight w:val="2960"/>
        </w:trPr>
        <w:tc>
          <w:tcPr>
            <w:tcW w:w="4691" w:type="dxa"/>
          </w:tcPr>
          <w:p w14:paraId="637FEF71" w14:textId="1593D329" w:rsidR="006B6E92" w:rsidRPr="003173B1" w:rsidRDefault="003173B1" w:rsidP="003173B1">
            <w:pPr>
              <w:pStyle w:val="Default"/>
              <w:spacing w:line="276" w:lineRule="auto"/>
              <w:ind w:left="1134" w:hanging="992"/>
              <w:rPr>
                <w:sz w:val="20"/>
                <w:szCs w:val="20"/>
                <w:lang w:val="es-ES"/>
              </w:rPr>
            </w:pPr>
            <w:r w:rsidRPr="003173B1">
              <w:rPr>
                <w:b/>
                <w:sz w:val="20"/>
                <w:szCs w:val="20"/>
                <w:lang w:val="es-ES"/>
              </w:rPr>
              <w:t xml:space="preserve">Imagen </w:t>
            </w:r>
            <w:r w:rsidR="005F2BC2" w:rsidRPr="003173B1">
              <w:rPr>
                <w:b/>
                <w:sz w:val="20"/>
                <w:szCs w:val="20"/>
                <w:lang w:val="es-ES"/>
              </w:rPr>
              <w:t>2</w:t>
            </w:r>
            <w:r w:rsidR="006B6E92" w:rsidRPr="003173B1">
              <w:rPr>
                <w:sz w:val="20"/>
                <w:szCs w:val="20"/>
                <w:lang w:val="es-ES"/>
              </w:rPr>
              <w:t xml:space="preserve">: </w:t>
            </w:r>
            <w:r w:rsidRPr="003173B1">
              <w:rPr>
                <w:iCs/>
                <w:sz w:val="20"/>
                <w:szCs w:val="20"/>
                <w:lang w:val="es-ES"/>
              </w:rPr>
              <w:t xml:space="preserve">La serie Renegade (S25-35XE) está diseñada para operadores que no quieren renunciar a las ventajas de la serie S de Clark: inteligente, resistente y segura </w:t>
            </w:r>
            <w:r w:rsidR="000578E5" w:rsidRPr="003173B1">
              <w:rPr>
                <w:iCs/>
                <w:sz w:val="20"/>
                <w:szCs w:val="20"/>
                <w:lang w:val="es-ES"/>
              </w:rPr>
              <w:t xml:space="preserve"> </w:t>
            </w:r>
          </w:p>
        </w:tc>
      </w:tr>
    </w:tbl>
    <w:p w14:paraId="497FE2F5" w14:textId="77777777" w:rsidR="006B6E92" w:rsidRPr="003173B1" w:rsidRDefault="006B6E92" w:rsidP="006B6E92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es-ES"/>
        </w:rPr>
      </w:pPr>
      <w:r w:rsidRPr="003173B1">
        <w:rPr>
          <w:rFonts w:ascii="Verdana" w:hAnsi="Verdana"/>
          <w:b/>
          <w:noProof/>
          <w:color w:val="F96915"/>
          <w:sz w:val="20"/>
          <w:szCs w:val="20"/>
          <w:lang w:val="es-ES" w:eastAsia="de-DE"/>
        </w:rPr>
        <w:drawing>
          <wp:inline distT="0" distB="0" distL="0" distR="0" wp14:anchorId="4A32ADFD" wp14:editId="7B817C59">
            <wp:extent cx="2787650" cy="1880870"/>
            <wp:effectExtent l="0" t="0" r="6350" b="0"/>
            <wp:docPr id="4" name="Diagram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BB4D14" w:rsidRPr="003173B1" w14:paraId="1A6FAA25" w14:textId="77777777" w:rsidTr="00AB0D0E">
        <w:trPr>
          <w:trHeight w:val="2960"/>
        </w:trPr>
        <w:tc>
          <w:tcPr>
            <w:tcW w:w="4691" w:type="dxa"/>
          </w:tcPr>
          <w:p w14:paraId="62560E4E" w14:textId="4FA00239" w:rsidR="00BB4D14" w:rsidRPr="003173B1" w:rsidRDefault="003173B1" w:rsidP="003173B1">
            <w:pPr>
              <w:pStyle w:val="Default"/>
              <w:spacing w:line="276" w:lineRule="auto"/>
              <w:ind w:left="1134" w:hanging="992"/>
              <w:rPr>
                <w:sz w:val="20"/>
                <w:szCs w:val="20"/>
                <w:lang w:val="es-ES"/>
              </w:rPr>
            </w:pPr>
            <w:r w:rsidRPr="003173B1">
              <w:rPr>
                <w:b/>
                <w:sz w:val="20"/>
                <w:szCs w:val="20"/>
                <w:lang w:val="es-ES"/>
              </w:rPr>
              <w:t xml:space="preserve">Imagen </w:t>
            </w:r>
            <w:r w:rsidR="00BB4D14" w:rsidRPr="003173B1">
              <w:rPr>
                <w:b/>
                <w:sz w:val="20"/>
                <w:szCs w:val="20"/>
                <w:lang w:val="es-ES"/>
              </w:rPr>
              <w:t>3</w:t>
            </w:r>
            <w:r w:rsidR="00BB4D14" w:rsidRPr="003173B1">
              <w:rPr>
                <w:sz w:val="20"/>
                <w:szCs w:val="20"/>
                <w:lang w:val="es-ES"/>
              </w:rPr>
              <w:t xml:space="preserve">: </w:t>
            </w:r>
            <w:r w:rsidRPr="003173B1">
              <w:rPr>
                <w:color w:val="000000" w:themeColor="text1"/>
                <w:sz w:val="20"/>
                <w:szCs w:val="20"/>
                <w:lang w:val="es-ES"/>
              </w:rPr>
              <w:t>Las carretillas elevadoras eléctricas STE16/18/20 y SE16/20 de la serie S Electric ofrecen la combinación perfecta entre seguridad y alto rendimiento de manipulación</w:t>
            </w:r>
          </w:p>
        </w:tc>
      </w:tr>
    </w:tbl>
    <w:p w14:paraId="48DEFED2" w14:textId="77777777" w:rsidR="00BB4D14" w:rsidRPr="003173B1" w:rsidRDefault="00BB4D14" w:rsidP="00BB4D14">
      <w:pPr>
        <w:spacing w:line="360" w:lineRule="auto"/>
        <w:jc w:val="both"/>
        <w:rPr>
          <w:rFonts w:ascii="Verdana" w:hAnsi="Verdana"/>
          <w:b/>
          <w:color w:val="F96915"/>
          <w:sz w:val="22"/>
          <w:szCs w:val="22"/>
          <w:lang w:val="es-ES"/>
        </w:rPr>
      </w:pPr>
      <w:r w:rsidRPr="003173B1">
        <w:rPr>
          <w:rFonts w:ascii="Verdana" w:hAnsi="Verdana"/>
          <w:b/>
          <w:noProof/>
          <w:color w:val="F96915"/>
          <w:sz w:val="22"/>
          <w:szCs w:val="22"/>
          <w:lang w:val="es-ES" w:eastAsia="de-DE"/>
        </w:rPr>
        <w:drawing>
          <wp:inline distT="0" distB="0" distL="0" distR="0" wp14:anchorId="2DE28CAA" wp14:editId="727EC9FF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1EAAC1C6" w14:textId="6E10B868" w:rsidR="003173B1" w:rsidRPr="003173B1" w:rsidRDefault="003173B1" w:rsidP="003173B1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3173B1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>Fotografías</w:t>
      </w:r>
      <w:r w:rsidRPr="003173B1">
        <w:rPr>
          <w:rFonts w:ascii="Arial" w:hAnsi="Arial" w:cs="Arial"/>
          <w:iCs/>
          <w:sz w:val="20"/>
          <w:szCs w:val="20"/>
          <w:lang w:val="es-ES"/>
        </w:rPr>
        <w:t xml:space="preserve">: CLARK </w:t>
      </w:r>
      <w:proofErr w:type="spellStart"/>
      <w:r w:rsidRPr="003173B1">
        <w:rPr>
          <w:rFonts w:ascii="Arial" w:hAnsi="Arial" w:cs="Arial"/>
          <w:iCs/>
          <w:sz w:val="20"/>
          <w:szCs w:val="20"/>
          <w:lang w:val="es-ES"/>
        </w:rPr>
        <w:t>Europe</w:t>
      </w:r>
      <w:proofErr w:type="spellEnd"/>
      <w:r w:rsidRPr="003173B1">
        <w:rPr>
          <w:rFonts w:ascii="Arial" w:hAnsi="Arial" w:cs="Arial"/>
          <w:iCs/>
          <w:sz w:val="20"/>
          <w:szCs w:val="20"/>
          <w:lang w:val="es-ES"/>
        </w:rPr>
        <w:t xml:space="preserve"> – </w:t>
      </w:r>
      <w:r w:rsidRPr="003173B1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 xml:space="preserve">La impresión es gratuita. Se ruega enviar un ejemplar de la publicación. </w:t>
      </w:r>
      <w:r w:rsidRPr="003173B1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Encontrará más información </w:t>
      </w:r>
      <w:r w:rsidRPr="003173B1">
        <w:rPr>
          <w:rStyle w:val="hps"/>
          <w:rFonts w:ascii="Arial" w:hAnsi="Arial" w:cs="Arial"/>
          <w:color w:val="000000" w:themeColor="text1"/>
          <w:sz w:val="20"/>
          <w:szCs w:val="20"/>
          <w:lang w:val="es-ES"/>
        </w:rPr>
        <w:t>en la página web</w:t>
      </w:r>
      <w:r w:rsidRPr="003173B1">
        <w:rPr>
          <w:rStyle w:val="hps"/>
          <w:rFonts w:ascii="Arial" w:hAnsi="Arial" w:cs="Arial"/>
          <w:sz w:val="20"/>
          <w:szCs w:val="20"/>
          <w:lang w:val="es-ES"/>
        </w:rPr>
        <w:t xml:space="preserve"> </w:t>
      </w:r>
      <w:r>
        <w:fldChar w:fldCharType="begin"/>
      </w:r>
      <w:r w:rsidRPr="00FD5853">
        <w:rPr>
          <w:lang w:val="es-ES"/>
        </w:rPr>
        <w:instrText>HYPERLINK "http://www.clarkmheu.com"</w:instrText>
      </w:r>
      <w:r>
        <w:fldChar w:fldCharType="separate"/>
      </w:r>
      <w:r w:rsidRPr="003173B1">
        <w:rPr>
          <w:rStyle w:val="Hyperlink"/>
          <w:rFonts w:ascii="Arial" w:hAnsi="Arial" w:cs="Arial"/>
          <w:sz w:val="20"/>
          <w:szCs w:val="20"/>
          <w:lang w:val="es-ES"/>
        </w:rPr>
        <w:t>www.clarkmheu.com</w:t>
      </w:r>
      <w:r>
        <w:fldChar w:fldCharType="end"/>
      </w:r>
      <w:r w:rsidRPr="003173B1">
        <w:rPr>
          <w:rFonts w:ascii="Arial" w:hAnsi="Arial" w:cs="Arial"/>
          <w:sz w:val="20"/>
          <w:szCs w:val="20"/>
          <w:lang w:val="es-ES"/>
        </w:rPr>
        <w:t xml:space="preserve"> o Facebook </w:t>
      </w:r>
      <w:r>
        <w:fldChar w:fldCharType="begin"/>
      </w:r>
      <w:r w:rsidRPr="00FD5853">
        <w:rPr>
          <w:lang w:val="es-ES"/>
        </w:rPr>
        <w:instrText>HYPERLINK "http://www.facebook.com/CLARK.the.forklift"</w:instrText>
      </w:r>
      <w:r>
        <w:fldChar w:fldCharType="separate"/>
      </w:r>
      <w:r w:rsidRPr="003173B1">
        <w:rPr>
          <w:rStyle w:val="Hyperlink"/>
          <w:rFonts w:ascii="Arial" w:hAnsi="Arial" w:cs="Arial"/>
          <w:sz w:val="20"/>
          <w:szCs w:val="20"/>
          <w:lang w:val="es-ES"/>
        </w:rPr>
        <w:t>www.facebook.com/CLARK.the.forklift</w:t>
      </w:r>
      <w:r>
        <w:fldChar w:fldCharType="end"/>
      </w:r>
      <w:r w:rsidRPr="003173B1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14:paraId="17D8944F" w14:textId="77777777" w:rsidR="003173B1" w:rsidRPr="003173B1" w:rsidRDefault="003173B1" w:rsidP="003173B1">
      <w:pPr>
        <w:rPr>
          <w:rStyle w:val="hps"/>
          <w:rFonts w:ascii="Arial" w:hAnsi="Arial" w:cs="Arial"/>
          <w:bCs/>
          <w:sz w:val="20"/>
          <w:szCs w:val="20"/>
          <w:lang w:val="es-ES"/>
        </w:rPr>
      </w:pPr>
    </w:p>
    <w:p w14:paraId="136C42AF" w14:textId="77777777" w:rsidR="003173B1" w:rsidRPr="003173B1" w:rsidRDefault="003173B1" w:rsidP="003173B1">
      <w:pPr>
        <w:rPr>
          <w:rStyle w:val="hps"/>
          <w:rFonts w:ascii="Arial" w:hAnsi="Arial" w:cs="Arial"/>
          <w:bCs/>
          <w:sz w:val="20"/>
          <w:szCs w:val="20"/>
          <w:lang w:val="es-ES"/>
        </w:rPr>
      </w:pPr>
    </w:p>
    <w:p w14:paraId="6ABE6A32" w14:textId="77777777" w:rsidR="003173B1" w:rsidRPr="003E47C7" w:rsidRDefault="003173B1" w:rsidP="003173B1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b/>
          <w:sz w:val="20"/>
          <w:szCs w:val="20"/>
          <w:lang w:val="es-ES"/>
        </w:rPr>
        <w:lastRenderedPageBreak/>
        <w:t>Contacto de prensa:</w:t>
      </w:r>
    </w:p>
    <w:p w14:paraId="25FCF5A7" w14:textId="77777777" w:rsidR="003173B1" w:rsidRPr="003E47C7" w:rsidRDefault="003173B1" w:rsidP="003173B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CLARK </w:t>
      </w:r>
      <w:proofErr w:type="spellStart"/>
      <w:r w:rsidRPr="003E47C7">
        <w:rPr>
          <w:rStyle w:val="hps"/>
          <w:rFonts w:ascii="Arial" w:hAnsi="Arial" w:cs="Arial"/>
          <w:sz w:val="20"/>
          <w:szCs w:val="20"/>
          <w:lang w:val="es-ES"/>
        </w:rPr>
        <w:t>Europe</w:t>
      </w:r>
      <w:proofErr w:type="spellEnd"/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 GmbH</w:t>
      </w:r>
    </w:p>
    <w:p w14:paraId="7468DA50" w14:textId="77777777" w:rsidR="003173B1" w:rsidRPr="003E47C7" w:rsidRDefault="003173B1" w:rsidP="003173B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Sabine Barde</w:t>
      </w:r>
    </w:p>
    <w:p w14:paraId="758C1650" w14:textId="77777777" w:rsidR="003173B1" w:rsidRPr="003E47C7" w:rsidRDefault="003173B1" w:rsidP="003173B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Directora de Comunicación Corporativa </w:t>
      </w:r>
    </w:p>
    <w:p w14:paraId="1A40E071" w14:textId="77777777" w:rsidR="003173B1" w:rsidRPr="003E47C7" w:rsidRDefault="003173B1" w:rsidP="003173B1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E47C7">
        <w:rPr>
          <w:rStyle w:val="hps"/>
          <w:rFonts w:ascii="Arial" w:hAnsi="Arial" w:cs="Arial"/>
          <w:sz w:val="20"/>
          <w:szCs w:val="20"/>
          <w:lang w:val="de-DE"/>
        </w:rPr>
        <w:t xml:space="preserve">Dr.-Alfred-Herrhausen-Allee 33, 47228 </w:t>
      </w:r>
      <w:proofErr w:type="spellStart"/>
      <w:r w:rsidRPr="003E47C7">
        <w:rPr>
          <w:rStyle w:val="hps"/>
          <w:rFonts w:ascii="Arial" w:hAnsi="Arial" w:cs="Arial"/>
          <w:sz w:val="20"/>
          <w:szCs w:val="20"/>
          <w:lang w:val="de-DE"/>
        </w:rPr>
        <w:t>Duisburgo</w:t>
      </w:r>
      <w:proofErr w:type="spellEnd"/>
    </w:p>
    <w:p w14:paraId="45EF1FC0" w14:textId="77777777" w:rsidR="003173B1" w:rsidRPr="003E47C7" w:rsidRDefault="003173B1" w:rsidP="003173B1">
      <w:pPr>
        <w:tabs>
          <w:tab w:val="left" w:pos="4395"/>
          <w:tab w:val="left" w:pos="4536"/>
        </w:tabs>
        <w:rPr>
          <w:rStyle w:val="hps"/>
          <w:rFonts w:ascii="Arial" w:hAnsi="Arial" w:cs="Arial"/>
          <w:sz w:val="20"/>
          <w:szCs w:val="20"/>
          <w:lang w:val="de-DE"/>
        </w:rPr>
      </w:pPr>
      <w:r w:rsidRPr="003E47C7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01A1D448" w14:textId="77777777" w:rsidR="003173B1" w:rsidRPr="003E47C7" w:rsidRDefault="003173B1" w:rsidP="003173B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Correo electrónico: sabinebarde@clarkmheu.com</w:t>
      </w:r>
    </w:p>
    <w:p w14:paraId="5D58EF51" w14:textId="18832842" w:rsidR="003173B1" w:rsidRPr="003E47C7" w:rsidRDefault="003173B1" w:rsidP="00FD5853">
      <w:pPr>
        <w:spacing w:line="360" w:lineRule="auto"/>
        <w:jc w:val="both"/>
        <w:rPr>
          <w:rFonts w:ascii="Arial" w:hAnsi="Arial" w:cs="Arial"/>
          <w:iCs/>
          <w:sz w:val="20"/>
          <w:szCs w:val="20"/>
          <w:lang w:val="es-ES"/>
        </w:rPr>
      </w:pPr>
      <w:hyperlink r:id="rId23" w:history="1">
        <w:r w:rsidRPr="003E47C7">
          <w:rPr>
            <w:rStyle w:val="Hyperlink"/>
            <w:rFonts w:ascii="Arial" w:hAnsi="Arial" w:cs="Arial"/>
            <w:color w:val="000000"/>
            <w:sz w:val="20"/>
            <w:szCs w:val="20"/>
            <w:u w:val="none"/>
            <w:lang w:val="es-ES"/>
          </w:rPr>
          <w:t>www.clarkmheu.com</w:t>
        </w:r>
      </w:hyperlink>
    </w:p>
    <w:p w14:paraId="20B9A2B5" w14:textId="77777777" w:rsidR="007800CD" w:rsidRPr="003173B1" w:rsidRDefault="007800CD" w:rsidP="003173B1">
      <w:pPr>
        <w:rPr>
          <w:rFonts w:ascii="Arial" w:hAnsi="Arial" w:cs="Arial"/>
          <w:sz w:val="20"/>
          <w:szCs w:val="20"/>
          <w:lang w:val="es-ES"/>
        </w:rPr>
      </w:pPr>
    </w:p>
    <w:sectPr w:rsidR="007800CD" w:rsidRPr="003173B1" w:rsidSect="000B22C3">
      <w:headerReference w:type="default" r:id="rId24"/>
      <w:footerReference w:type="default" r:id="rId25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10BAF282" w:rsidR="003A629C" w:rsidRPr="00ED5D83" w:rsidRDefault="003173B1" w:rsidP="003173B1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1138D1">
      <w:rPr>
        <w:rFonts w:ascii="Arial" w:hAnsi="Arial"/>
        <w:sz w:val="22"/>
        <w:szCs w:val="22"/>
      </w:rPr>
      <w:t xml:space="preserve">Página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PAGE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 w:rsidRPr="001138D1">
      <w:rPr>
        <w:rFonts w:ascii="Arial" w:hAnsi="Arial"/>
        <w:sz w:val="22"/>
        <w:szCs w:val="22"/>
      </w:rPr>
      <w:fldChar w:fldCharType="end"/>
    </w:r>
    <w:r w:rsidRPr="001138D1">
      <w:rPr>
        <w:rFonts w:ascii="Arial" w:hAnsi="Arial"/>
        <w:sz w:val="22"/>
        <w:szCs w:val="22"/>
      </w:rPr>
      <w:t xml:space="preserve"> de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NUMPAGES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 w:rsidRPr="001138D1"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DB892D" w14:textId="77777777" w:rsidR="003173B1" w:rsidRPr="007F36A9" w:rsidRDefault="003173B1" w:rsidP="003173B1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proofErr w:type="spellStart"/>
                          <w:r w:rsidRPr="00064349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Imágenes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14DB892D" w14:textId="77777777" w:rsidR="003173B1" w:rsidRPr="007F36A9" w:rsidRDefault="003173B1" w:rsidP="003173B1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proofErr w:type="spellStart"/>
                    <w:r w:rsidRPr="00064349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Imágenes</w:t>
                    </w:r>
                    <w:proofErr w:type="spellEnd"/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78E5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A2C6B"/>
    <w:rsid w:val="000A504E"/>
    <w:rsid w:val="000B22C3"/>
    <w:rsid w:val="000C566B"/>
    <w:rsid w:val="000C765F"/>
    <w:rsid w:val="000E18E2"/>
    <w:rsid w:val="000F5574"/>
    <w:rsid w:val="00105990"/>
    <w:rsid w:val="00113E59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E"/>
    <w:rsid w:val="00180B32"/>
    <w:rsid w:val="00185E2D"/>
    <w:rsid w:val="00186BAB"/>
    <w:rsid w:val="0019103F"/>
    <w:rsid w:val="00194C2D"/>
    <w:rsid w:val="00194CCC"/>
    <w:rsid w:val="00197C7C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5350A"/>
    <w:rsid w:val="00260FBB"/>
    <w:rsid w:val="00266DF3"/>
    <w:rsid w:val="002A2C97"/>
    <w:rsid w:val="002A4283"/>
    <w:rsid w:val="002B779E"/>
    <w:rsid w:val="002D22C9"/>
    <w:rsid w:val="002E386E"/>
    <w:rsid w:val="002E3EA2"/>
    <w:rsid w:val="003021C4"/>
    <w:rsid w:val="003137DC"/>
    <w:rsid w:val="003173B1"/>
    <w:rsid w:val="003219ED"/>
    <w:rsid w:val="00325AC4"/>
    <w:rsid w:val="0032744D"/>
    <w:rsid w:val="00343975"/>
    <w:rsid w:val="003502D4"/>
    <w:rsid w:val="0035591D"/>
    <w:rsid w:val="00363BB4"/>
    <w:rsid w:val="00363C70"/>
    <w:rsid w:val="00365029"/>
    <w:rsid w:val="00383B08"/>
    <w:rsid w:val="003A02CC"/>
    <w:rsid w:val="003A629C"/>
    <w:rsid w:val="003B5B05"/>
    <w:rsid w:val="003C42B6"/>
    <w:rsid w:val="003C52C5"/>
    <w:rsid w:val="003D053E"/>
    <w:rsid w:val="003E13D9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79E3"/>
    <w:rsid w:val="00490297"/>
    <w:rsid w:val="004912AA"/>
    <w:rsid w:val="00495FD7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4CDF"/>
    <w:rsid w:val="005468A7"/>
    <w:rsid w:val="00551B8C"/>
    <w:rsid w:val="00552B91"/>
    <w:rsid w:val="00560E2A"/>
    <w:rsid w:val="00562AB0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A2DBD"/>
    <w:rsid w:val="006B6E92"/>
    <w:rsid w:val="006B7AB5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75D11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6CDB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278E2"/>
    <w:rsid w:val="00834274"/>
    <w:rsid w:val="00865552"/>
    <w:rsid w:val="008B4C01"/>
    <w:rsid w:val="008C2CAE"/>
    <w:rsid w:val="008C3E45"/>
    <w:rsid w:val="008D07FF"/>
    <w:rsid w:val="008E4F09"/>
    <w:rsid w:val="008F0CB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80937"/>
    <w:rsid w:val="0099267F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7302E"/>
    <w:rsid w:val="00A766BA"/>
    <w:rsid w:val="00A87EDB"/>
    <w:rsid w:val="00A910D5"/>
    <w:rsid w:val="00A94DB5"/>
    <w:rsid w:val="00AA0946"/>
    <w:rsid w:val="00AB1716"/>
    <w:rsid w:val="00AB48E3"/>
    <w:rsid w:val="00AB6029"/>
    <w:rsid w:val="00AC264E"/>
    <w:rsid w:val="00AC4975"/>
    <w:rsid w:val="00AC6BF3"/>
    <w:rsid w:val="00AE68AD"/>
    <w:rsid w:val="00AF3597"/>
    <w:rsid w:val="00B04FF6"/>
    <w:rsid w:val="00B24724"/>
    <w:rsid w:val="00B305A2"/>
    <w:rsid w:val="00B361BD"/>
    <w:rsid w:val="00B403DA"/>
    <w:rsid w:val="00B403FA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B4D14"/>
    <w:rsid w:val="00BC2978"/>
    <w:rsid w:val="00BC5609"/>
    <w:rsid w:val="00BC6ACE"/>
    <w:rsid w:val="00BD2E33"/>
    <w:rsid w:val="00BD4EE8"/>
    <w:rsid w:val="00BE6E06"/>
    <w:rsid w:val="00BF645C"/>
    <w:rsid w:val="00C07497"/>
    <w:rsid w:val="00C12FB5"/>
    <w:rsid w:val="00C206C2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44D75"/>
    <w:rsid w:val="00F60BA2"/>
    <w:rsid w:val="00F61335"/>
    <w:rsid w:val="00F6188C"/>
    <w:rsid w:val="00F646CE"/>
    <w:rsid w:val="00F73756"/>
    <w:rsid w:val="00F82636"/>
    <w:rsid w:val="00F85113"/>
    <w:rsid w:val="00F9398C"/>
    <w:rsid w:val="00F9707A"/>
    <w:rsid w:val="00FB183F"/>
    <w:rsid w:val="00FB3B98"/>
    <w:rsid w:val="00FB64D1"/>
    <w:rsid w:val="00FB6890"/>
    <w:rsid w:val="00FC0FE2"/>
    <w:rsid w:val="00FC1A06"/>
    <w:rsid w:val="00FC275C"/>
    <w:rsid w:val="00FC39B5"/>
    <w:rsid w:val="00FD1F05"/>
    <w:rsid w:val="00FD5853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46</cp:revision>
  <cp:lastPrinted>2018-01-29T08:28:00Z</cp:lastPrinted>
  <dcterms:created xsi:type="dcterms:W3CDTF">2022-12-12T10:11:00Z</dcterms:created>
  <dcterms:modified xsi:type="dcterms:W3CDTF">2026-01-07T08:43:00Z</dcterms:modified>
</cp:coreProperties>
</file>